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09"/>
        <w:gridCol w:w="4222"/>
        <w:gridCol w:w="1845"/>
        <w:gridCol w:w="1391"/>
        <w:gridCol w:w="4564"/>
      </w:tblGrid>
      <w:tr w:rsidR="001F56BA" w14:paraId="08E6AD92" w14:textId="77777777">
        <w:trPr>
          <w:trHeight w:val="900"/>
        </w:trPr>
        <w:tc>
          <w:tcPr>
            <w:tcW w:w="15397" w:type="dxa"/>
            <w:gridSpan w:val="6"/>
            <w:shd w:val="clear" w:color="auto" w:fill="auto"/>
            <w:vAlign w:val="center"/>
          </w:tcPr>
          <w:p w14:paraId="1A09E6C4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t xml:space="preserve">piano finanziario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br/>
              <w:t>Programma Regionale Fondo Sociale Europeo Plus 2021-2027 - Povertà educativa minorile</w:t>
            </w:r>
          </w:p>
        </w:tc>
      </w:tr>
      <w:tr w:rsidR="001F56BA" w14:paraId="76AA50AF" w14:textId="77777777">
        <w:trPr>
          <w:trHeight w:val="465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149D6EA4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  <w:t>LINEA 1</w:t>
            </w:r>
          </w:p>
        </w:tc>
      </w:tr>
      <w:tr w:rsidR="001F56BA" w14:paraId="60143238" w14:textId="77777777">
        <w:trPr>
          <w:trHeight w:val="465"/>
        </w:trPr>
        <w:tc>
          <w:tcPr>
            <w:tcW w:w="1539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7EE631DF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  <w:t>PIANO ECONOMICO - FINANZIARIO</w:t>
            </w:r>
          </w:p>
        </w:tc>
      </w:tr>
      <w:tr w:rsidR="001F56BA" w14:paraId="5E2A6736" w14:textId="77777777">
        <w:trPr>
          <w:trHeight w:val="1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B6DDE8" w:fill="B6DDE8"/>
            <w:vAlign w:val="bottom"/>
          </w:tcPr>
          <w:p w14:paraId="01D77214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  <w:shd w:val="clear" w:color="B6DDE8" w:fill="B6DDE8"/>
            <w:vAlign w:val="bottom"/>
          </w:tcPr>
          <w:p w14:paraId="414013AD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  <w:tc>
          <w:tcPr>
            <w:tcW w:w="4222" w:type="dxa"/>
            <w:tcBorders>
              <w:bottom w:val="single" w:sz="4" w:space="0" w:color="000000"/>
            </w:tcBorders>
            <w:shd w:val="clear" w:color="B6DDE8" w:fill="B6DDE8"/>
            <w:vAlign w:val="bottom"/>
          </w:tcPr>
          <w:p w14:paraId="523FA658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B6DDE8" w:fill="B6DDE8"/>
            <w:vAlign w:val="bottom"/>
          </w:tcPr>
          <w:p w14:paraId="6EDD6E49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</w:tcBorders>
            <w:shd w:val="clear" w:color="B6DDE8" w:fill="B6DDE8"/>
            <w:vAlign w:val="bottom"/>
          </w:tcPr>
          <w:p w14:paraId="3FDCCB13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146768C1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</w:tr>
      <w:tr w:rsidR="001F56BA" w14:paraId="32E6A889" w14:textId="77777777">
        <w:trPr>
          <w:trHeight w:val="720"/>
        </w:trPr>
        <w:tc>
          <w:tcPr>
            <w:tcW w:w="10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</w:tcPr>
          <w:p w14:paraId="1BC67E2D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  <w:t>Dettaglio ex ante degli altri costi diretti e indiretti ammissibili sino al 40%  forfettizzato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4BFB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>Regolamento UE 1060/2021 art.54, lett.e).</w:t>
            </w:r>
          </w:p>
        </w:tc>
      </w:tr>
      <w:tr w:rsidR="001F56BA" w14:paraId="40CBD566" w14:textId="77777777">
        <w:trPr>
          <w:trHeight w:val="735"/>
        </w:trPr>
        <w:tc>
          <w:tcPr>
            <w:tcW w:w="7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6D21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COSTI DELL'OPERAZIONE O DEL PROGETTO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7145" w14:textId="77777777" w:rsidR="001F56BA" w:rsidRDefault="0000000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Parametro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br/>
              <w:t>(parametro orario o costo medio)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1539" w14:textId="77777777" w:rsidR="001F56BA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Importo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E52E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25A050F3" w14:textId="77777777">
        <w:trPr>
          <w:trHeight w:val="6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9307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70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5FBD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Preparazione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CBA96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F001A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F024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42559A84" w14:textId="77777777">
        <w:trPr>
          <w:trHeight w:val="1920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32C7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FEAE1E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AD16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• Ideazione e progettazione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Individuazione delle/dei partecipanti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Selezione delle/dei partecipanti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Esame delle competenze in ingresso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Prima accoglienza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Elaborazione di materiali didattici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E5F4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ADFC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8F69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7DEAA0ED" w14:textId="77777777">
        <w:trPr>
          <w:trHeight w:val="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9EF4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</w:t>
            </w:r>
          </w:p>
        </w:tc>
        <w:tc>
          <w:tcPr>
            <w:tcW w:w="70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F125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317F8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B64EC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BBE26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1F56BA" w14:paraId="5697FF8D" w14:textId="77777777">
        <w:trPr>
          <w:trHeight w:val="6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9E3B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B2.A</w:t>
            </w:r>
          </w:p>
        </w:tc>
        <w:tc>
          <w:tcPr>
            <w:tcW w:w="70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1A46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 (spese sostenute dal beneficiario)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A4ED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0C75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E827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66AEEA49" w14:textId="77777777">
        <w:trPr>
          <w:trHeight w:val="690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A6D5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EE5A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2BDCA4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a) Attività di integrazione dei servizi per la prima infanzia e/o attivando offerte complementari/integrative al servizio nido/scuole d'infanzia (spazi genitori/bambini, spazi multiservizi, nidi e scuole d'infanzia aperti, ecc.), anche adattando l’accesso ai bisogni e alle capacità delle famiglie ( es. servizi flessibili aperti in orari compatibili con i tempi di conciliazione vita-lavoro dei genitori).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79C9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F7AE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71A8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2A17148A" w14:textId="77777777">
        <w:trPr>
          <w:trHeight w:val="183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D6F6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74D5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E492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A309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5C9F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1D20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53169F2E" w14:textId="77777777">
        <w:trPr>
          <w:trHeight w:val="1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C9A6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C523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DEB5C5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b) Attività di rafforzamento del ruolo degli attori del processo educativo (personale interno ed esterno) che consentano sia lo sviluppo di una migliore interazione con bambini e sia la diffusione di metodologie di apprendimento e strumenti educativi e didattici innovativi.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0955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AF49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6035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722887CD" w14:textId="77777777">
        <w:trPr>
          <w:trHeight w:val="1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7DF5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D619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AB82D4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c) Attività specifica sperimentale di affiancamento e tutoraggio alle famiglie con bambini nei primi 1000 giorni di vita (es. home visiting con équipe multidisciplinare, pediatra, ostetrica, pedagogista, psicologo, ecc)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E1B3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4BF8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4EEC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77925713" w14:textId="77777777">
        <w:trPr>
          <w:trHeight w:val="6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BC09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B3</w:t>
            </w:r>
          </w:p>
        </w:tc>
        <w:tc>
          <w:tcPr>
            <w:tcW w:w="7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62C9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Diffusione risultati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97BA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AB30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2A81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4283309E" w14:textId="77777777">
        <w:trPr>
          <w:trHeight w:val="6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674B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7799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E9C6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attività di elaborazione report e studi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0575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19A5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A080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4B5F1978" w14:textId="77777777">
        <w:trPr>
          <w:trHeight w:val="6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04F3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B92A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66C2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pubblicazioni finali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0CE6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A707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785C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3A48DF8B" w14:textId="77777777">
        <w:trPr>
          <w:trHeight w:val="6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F0D7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B4</w:t>
            </w:r>
          </w:p>
        </w:tc>
        <w:tc>
          <w:tcPr>
            <w:tcW w:w="70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23FA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Gestione del progetto (spese sostenute dal beneficiario)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E650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899E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444C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354C0838" w14:textId="77777777">
        <w:trPr>
          <w:trHeight w:val="6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995C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2B4C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EA63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Direzione e valutazione finale dell'operazione o del progetto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A166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79D5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A78F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31E107E0" w14:textId="77777777">
        <w:trPr>
          <w:trHeight w:val="6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1C11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9C35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6389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Coordinamento e segreteria tecnica organizzativa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6725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D155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6A05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1E5E6171" w14:textId="77777777">
        <w:trPr>
          <w:trHeight w:val="720"/>
        </w:trPr>
        <w:tc>
          <w:tcPr>
            <w:tcW w:w="9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7EFD9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TOTALE COSTI DELLO STAFF COINVOLTO NELL' OPERAZIONE O DEL PROGETTO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18A5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5059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5CCF050" w14:textId="77777777" w:rsidR="001F56BA" w:rsidRDefault="00000000">
      <w:r>
        <w:br w:type="page"/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05"/>
        <w:gridCol w:w="4219"/>
        <w:gridCol w:w="1846"/>
        <w:gridCol w:w="1390"/>
        <w:gridCol w:w="4561"/>
      </w:tblGrid>
      <w:tr w:rsidR="001F56BA" w14:paraId="2B0C6061" w14:textId="77777777">
        <w:trPr>
          <w:trHeight w:val="720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F2BF" w14:textId="77777777" w:rsidR="001F56BA" w:rsidRDefault="00000000">
            <w:pPr>
              <w:pageBreakBefore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C - ALTRI COSTI</w:t>
            </w:r>
          </w:p>
        </w:tc>
      </w:tr>
      <w:tr w:rsidR="001F56BA" w14:paraId="70B5530A" w14:textId="77777777">
        <w:trPr>
          <w:trHeight w:val="690"/>
        </w:trPr>
        <w:tc>
          <w:tcPr>
            <w:tcW w:w="3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3EA9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8F92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contabilità generale (civilistico, fiscale)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9407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AF07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7B41" w14:textId="77777777" w:rsidR="001F56BA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forfettario max 40% spese (b1+b2+b3+b4)</w:t>
            </w:r>
          </w:p>
        </w:tc>
      </w:tr>
      <w:tr w:rsidR="001F56BA" w14:paraId="57354276" w14:textId="77777777">
        <w:trPr>
          <w:trHeight w:val="690"/>
        </w:trPr>
        <w:tc>
          <w:tcPr>
            <w:tcW w:w="3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8C15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FFBB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Servizi complementari alla proposta progettuale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9DBF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890C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50FA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30B54A81" w14:textId="77777777">
        <w:trPr>
          <w:trHeight w:val="690"/>
        </w:trPr>
        <w:tc>
          <w:tcPr>
            <w:tcW w:w="3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9930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84A2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Utilizzo locali e attrezzature per l'attività programmata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E530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2DF8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3A2A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4D11A781" w14:textId="77777777">
        <w:trPr>
          <w:trHeight w:val="1395"/>
        </w:trPr>
        <w:tc>
          <w:tcPr>
            <w:tcW w:w="3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0A69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25EE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Materiale didattico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di viaggio e trasferte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acquisto materiale, cancelleria e acquistato/noleggio attrezzatura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pubblicazione, eventi...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CF63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DE15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B2A8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60C644A1" w14:textId="77777777">
        <w:trPr>
          <w:trHeight w:val="720"/>
        </w:trPr>
        <w:tc>
          <w:tcPr>
            <w:tcW w:w="9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DCDA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C - TOTALE COSTI DELL'OPERAZIONE O DEL PROGETTO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5AA1" w14:textId="77777777" w:rsidR="001F56BA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BE9C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6C91F3F0" w14:textId="77777777">
        <w:trPr>
          <w:trHeight w:val="705"/>
        </w:trPr>
        <w:tc>
          <w:tcPr>
            <w:tcW w:w="9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</w:tcPr>
          <w:p w14:paraId="3143CC26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TOTALE Altri costi diretti e indiretti ammissibili sino al 20%  (B+C)(*)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</w:tcPr>
          <w:p w14:paraId="10FBAAB8" w14:textId="77777777" w:rsidR="001F56BA" w:rsidRDefault="0000000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€                   -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21D11150" w14:textId="77777777" w:rsidR="001F56BA" w:rsidRDefault="001F56B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it-IT"/>
              </w:rPr>
            </w:pPr>
          </w:p>
        </w:tc>
      </w:tr>
      <w:tr w:rsidR="001F56BA" w14:paraId="0D1E0D9D" w14:textId="77777777">
        <w:trPr>
          <w:trHeight w:val="645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4223" w14:textId="77777777" w:rsidR="001F56BA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(*) Il tetto massimo è il 20% del totale base di calcolo dei costi diretti di personale</w:t>
            </w:r>
          </w:p>
        </w:tc>
      </w:tr>
      <w:tr w:rsidR="001F56BA" w14:paraId="6016F021" w14:textId="77777777">
        <w:trPr>
          <w:trHeight w:hRule="exact" w:val="285"/>
        </w:trPr>
        <w:tc>
          <w:tcPr>
            <w:tcW w:w="566" w:type="dxa"/>
            <w:shd w:val="clear" w:color="auto" w:fill="auto"/>
            <w:vAlign w:val="bottom"/>
          </w:tcPr>
          <w:p w14:paraId="54FCEBCB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07" w:type="dxa"/>
            <w:shd w:val="clear" w:color="auto" w:fill="auto"/>
            <w:vAlign w:val="bottom"/>
          </w:tcPr>
          <w:p w14:paraId="05EEA796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shd w:val="clear" w:color="auto" w:fill="auto"/>
            <w:vAlign w:val="bottom"/>
          </w:tcPr>
          <w:p w14:paraId="2F9FDAFE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14:paraId="22A11047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17FA2AA5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shd w:val="clear" w:color="auto" w:fill="auto"/>
            <w:vAlign w:val="bottom"/>
          </w:tcPr>
          <w:p w14:paraId="7342ADEA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1F56BA" w14:paraId="3C5999CF" w14:textId="77777777">
        <w:trPr>
          <w:trHeight w:hRule="exact" w:val="285"/>
        </w:trPr>
        <w:tc>
          <w:tcPr>
            <w:tcW w:w="566" w:type="dxa"/>
            <w:shd w:val="clear" w:color="auto" w:fill="auto"/>
            <w:vAlign w:val="bottom"/>
          </w:tcPr>
          <w:p w14:paraId="6B070138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07" w:type="dxa"/>
            <w:shd w:val="clear" w:color="auto" w:fill="auto"/>
            <w:vAlign w:val="bottom"/>
          </w:tcPr>
          <w:p w14:paraId="06C6BC61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shd w:val="clear" w:color="auto" w:fill="auto"/>
            <w:vAlign w:val="bottom"/>
          </w:tcPr>
          <w:p w14:paraId="1135929C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14:paraId="4F461515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4EA39920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shd w:val="clear" w:color="auto" w:fill="auto"/>
            <w:vAlign w:val="bottom"/>
          </w:tcPr>
          <w:p w14:paraId="753639F0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1F56BA" w14:paraId="736368D5" w14:textId="77777777">
        <w:trPr>
          <w:trHeight w:hRule="exact" w:val="285"/>
        </w:trPr>
        <w:tc>
          <w:tcPr>
            <w:tcW w:w="566" w:type="dxa"/>
            <w:shd w:val="clear" w:color="auto" w:fill="auto"/>
            <w:vAlign w:val="bottom"/>
          </w:tcPr>
          <w:p w14:paraId="546E6A26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07" w:type="dxa"/>
            <w:shd w:val="clear" w:color="auto" w:fill="auto"/>
            <w:vAlign w:val="bottom"/>
          </w:tcPr>
          <w:p w14:paraId="2AEB0661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shd w:val="clear" w:color="auto" w:fill="auto"/>
            <w:vAlign w:val="bottom"/>
          </w:tcPr>
          <w:p w14:paraId="15607129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14:paraId="2FE1F508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0A820428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shd w:val="clear" w:color="auto" w:fill="auto"/>
            <w:vAlign w:val="bottom"/>
          </w:tcPr>
          <w:p w14:paraId="38E63A9D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1F56BA" w14:paraId="07573617" w14:textId="77777777">
        <w:trPr>
          <w:trHeight w:hRule="exact" w:val="285"/>
        </w:trPr>
        <w:tc>
          <w:tcPr>
            <w:tcW w:w="566" w:type="dxa"/>
            <w:shd w:val="clear" w:color="auto" w:fill="auto"/>
            <w:vAlign w:val="bottom"/>
          </w:tcPr>
          <w:p w14:paraId="47B99E60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07" w:type="dxa"/>
            <w:shd w:val="clear" w:color="auto" w:fill="auto"/>
            <w:vAlign w:val="bottom"/>
          </w:tcPr>
          <w:p w14:paraId="36FDB167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shd w:val="clear" w:color="auto" w:fill="auto"/>
            <w:vAlign w:val="bottom"/>
          </w:tcPr>
          <w:p w14:paraId="3D8B7ECE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14:paraId="2B8C7C21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4782C8EB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shd w:val="clear" w:color="auto" w:fill="auto"/>
            <w:vAlign w:val="bottom"/>
          </w:tcPr>
          <w:p w14:paraId="7F62AB6B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1F56BA" w14:paraId="389124E5" w14:textId="77777777">
        <w:trPr>
          <w:trHeight w:hRule="exact" w:val="285"/>
        </w:trPr>
        <w:tc>
          <w:tcPr>
            <w:tcW w:w="566" w:type="dxa"/>
            <w:shd w:val="clear" w:color="auto" w:fill="auto"/>
            <w:vAlign w:val="bottom"/>
          </w:tcPr>
          <w:p w14:paraId="37C2BA8A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07" w:type="dxa"/>
            <w:shd w:val="clear" w:color="auto" w:fill="auto"/>
            <w:vAlign w:val="bottom"/>
          </w:tcPr>
          <w:p w14:paraId="447B2416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22" w:type="dxa"/>
            <w:shd w:val="clear" w:color="auto" w:fill="auto"/>
            <w:vAlign w:val="bottom"/>
          </w:tcPr>
          <w:p w14:paraId="432445AC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14:paraId="61919D9E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14:paraId="2A5890D7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64" w:type="dxa"/>
            <w:shd w:val="clear" w:color="auto" w:fill="auto"/>
            <w:vAlign w:val="bottom"/>
          </w:tcPr>
          <w:p w14:paraId="22B944CD" w14:textId="77777777" w:rsidR="001F56BA" w:rsidRDefault="001F56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3341366A" w14:textId="77777777" w:rsidR="001F56BA" w:rsidRDefault="001F56BA"/>
    <w:p w14:paraId="67D15673" w14:textId="77777777" w:rsidR="001F56BA" w:rsidRDefault="00000000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2686"/>
        <w:gridCol w:w="4037"/>
        <w:gridCol w:w="1761"/>
        <w:gridCol w:w="1334"/>
        <w:gridCol w:w="4779"/>
      </w:tblGrid>
      <w:tr w:rsidR="001F56BA" w14:paraId="2801AF71" w14:textId="77777777">
        <w:trPr>
          <w:trHeight w:val="900"/>
        </w:trPr>
        <w:tc>
          <w:tcPr>
            <w:tcW w:w="15397" w:type="dxa"/>
            <w:gridSpan w:val="6"/>
            <w:shd w:val="clear" w:color="auto" w:fill="auto"/>
            <w:vAlign w:val="center"/>
          </w:tcPr>
          <w:p w14:paraId="64EE60BA" w14:textId="77777777" w:rsidR="001F56BA" w:rsidRDefault="00000000">
            <w:pPr>
              <w:pageBreakBefore/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lastRenderedPageBreak/>
              <w:br/>
              <w:t xml:space="preserve">piano finanziario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br/>
              <w:t>Programma Regionale Fondo Sociale Europeo Plus 2021-2027 - Povertà educativa minorile</w:t>
            </w:r>
          </w:p>
        </w:tc>
      </w:tr>
      <w:tr w:rsidR="001F56BA" w14:paraId="148D212C" w14:textId="77777777">
        <w:trPr>
          <w:trHeight w:val="465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63B43CCB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  <w:t>LINEA 2</w:t>
            </w:r>
          </w:p>
        </w:tc>
      </w:tr>
      <w:tr w:rsidR="001F56BA" w14:paraId="44B322E8" w14:textId="77777777">
        <w:trPr>
          <w:trHeight w:val="465"/>
        </w:trPr>
        <w:tc>
          <w:tcPr>
            <w:tcW w:w="1539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053E5E45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  <w:t>PIANO ECONOMICO - FINANZIARIO</w:t>
            </w:r>
          </w:p>
        </w:tc>
      </w:tr>
      <w:tr w:rsidR="001F56BA" w14:paraId="73F91DCD" w14:textId="77777777">
        <w:trPr>
          <w:trHeight w:val="18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B6DDE8" w:fill="B6DDE8"/>
            <w:vAlign w:val="bottom"/>
          </w:tcPr>
          <w:p w14:paraId="274EEDB5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B6DDE8" w:fill="B6DDE8"/>
            <w:vAlign w:val="bottom"/>
          </w:tcPr>
          <w:p w14:paraId="1A0200EA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</w:tcBorders>
            <w:shd w:val="clear" w:color="B6DDE8" w:fill="B6DDE8"/>
            <w:vAlign w:val="bottom"/>
          </w:tcPr>
          <w:p w14:paraId="59E9C169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  <w:tc>
          <w:tcPr>
            <w:tcW w:w="1761" w:type="dxa"/>
            <w:tcBorders>
              <w:bottom w:val="single" w:sz="4" w:space="0" w:color="000000"/>
            </w:tcBorders>
            <w:shd w:val="clear" w:color="B6DDE8" w:fill="B6DDE8"/>
            <w:vAlign w:val="bottom"/>
          </w:tcPr>
          <w:p w14:paraId="77ADC005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B6DDE8" w:fill="B6DDE8"/>
            <w:vAlign w:val="bottom"/>
          </w:tcPr>
          <w:p w14:paraId="5FAC68B7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743A19B5" w14:textId="77777777" w:rsidR="001F56BA" w:rsidRDefault="001F56B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it-IT"/>
              </w:rPr>
            </w:pPr>
          </w:p>
        </w:tc>
      </w:tr>
      <w:tr w:rsidR="001F56BA" w14:paraId="4ECC9162" w14:textId="77777777">
        <w:trPr>
          <w:trHeight w:val="720"/>
        </w:trPr>
        <w:tc>
          <w:tcPr>
            <w:tcW w:w="10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</w:tcPr>
          <w:p w14:paraId="36F934CA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  <w:t>Dettaglio ex ante degli altri costi diretti e indiretti ammissibili sino al 40%  forfettizzato</w:t>
            </w: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F1D7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>Regolamento UE 1060/2021 art.54, lett.e).</w:t>
            </w:r>
          </w:p>
        </w:tc>
      </w:tr>
      <w:tr w:rsidR="001F56BA" w14:paraId="5FB384FA" w14:textId="77777777">
        <w:trPr>
          <w:trHeight w:val="735"/>
        </w:trPr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32FF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COSTI DELL'OPERAZIONE O DEL PROGETTO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24AD" w14:textId="77777777" w:rsidR="001F56BA" w:rsidRDefault="0000000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Parametro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br/>
              <w:t>(parametro orario o costo medio)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B1A0" w14:textId="77777777" w:rsidR="001F56BA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Importo</w:t>
            </w: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2A7B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1089C3C7" w14:textId="77777777">
        <w:trPr>
          <w:trHeight w:val="69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51ED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A22E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Preparazione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A7136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60ECB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4410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011D6173" w14:textId="77777777">
        <w:trPr>
          <w:trHeight w:val="192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51FB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D5DC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444B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• Ideazione e progettazione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Individuazione delle/dei partecipanti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Selezione delle/dei partecipanti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Esame delle competenze in ingresso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Prima accoglienza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Elaborazione di materiali didattici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D654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0944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4ABF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1F484CE8" w14:textId="77777777">
        <w:trPr>
          <w:trHeight w:val="69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2702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5457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6007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BEE3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FC36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7D18F4BB" w14:textId="77777777">
        <w:trPr>
          <w:trHeight w:val="69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16FB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B2.A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6597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 (spese sostenute dal beneficiario)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137F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A71B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AAF3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3D78BF85" w14:textId="77777777">
        <w:trPr>
          <w:trHeight w:val="690"/>
        </w:trPr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9C93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89F2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08DAE3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a) Attività per lo sviluppo e il rafforzamento di competenze sociali, relazionali, sportive, artistico- ricreative, scientifiche, tecnologiche e di cittadinanza attiva e la prevenzione e il contrasto di dipendenze e del fenomeno del bullismo;</w:t>
            </w:r>
          </w:p>
        </w:tc>
        <w:tc>
          <w:tcPr>
            <w:tcW w:w="1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055D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A4E4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8C14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46BD41EF" w14:textId="77777777">
        <w:trPr>
          <w:trHeight w:val="1050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2C81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2CE0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6950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F708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C6FF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FD5A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2587482F" w14:textId="77777777">
        <w:trPr>
          <w:trHeight w:val="82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384D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D0F0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F787C4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b) Attività di riconoscimento precoce di difficoltà di apprendimento e di bisogni educativi speciali;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385A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BFD7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9191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2CFFB798" w14:textId="77777777">
        <w:trPr>
          <w:trHeight w:val="13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0B1D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41C8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54853A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c) Attività di promozione della scuola come spazio fisico accogliente, sicuro, aperto alla comunità e luogo di apprendimento, confronto, socializzazione e crescita;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C761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AEC1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E5C6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20EFDD05" w14:textId="77777777">
        <w:trPr>
          <w:trHeight w:val="13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3D0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0B58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9C27AF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d) Attività di sviluppo finalizzate a incentivare una maggiore responsabilizzazione delle famiglie, favorendo il coinvolgimento dell’intero nucleo familiare nei servizi presenti sul territorio;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0997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B55C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4A30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1F56BA" w14:paraId="7A0DF8EA" w14:textId="77777777">
        <w:trPr>
          <w:trHeight w:val="183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CA88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8259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1159FE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e) Attività di rafforzamento del ruolo degli attori del processo educativo (genitori, insegnanti, educatori e operatori sociali) che consentano sia lo sviluppo di una migliore interazione con bambini e sia la diffusione di metodologie di apprendimento e strumenti educativi e didattici innovativi.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0797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0D09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02A9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24AF98FF" w14:textId="77777777">
        <w:trPr>
          <w:trHeight w:val="82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1BF4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0554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D4F5F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f)Attività di sostegno alla digitalizzazione scolastica;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998B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65E1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304B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2BA87CD5" w14:textId="77777777">
        <w:trPr>
          <w:trHeight w:val="19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29C0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B704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top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84EF7E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g)Attività di promozione del benessere psicologico e sociale di preadolescenti e adolescenti attraverso l’attuazione del Servizio di psicologia scolastica ai sensi della L.R. 17 agosto 2023, n. 34 - Nuove disposizioni in materia di psicologia scolastica;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82D9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A303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7E4E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1F56BA" w14:paraId="0F1C6BC1" w14:textId="77777777">
        <w:trPr>
          <w:trHeight w:val="69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D303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B3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1FE9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Diffusione risultati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175D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564D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AA34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50929198" w14:textId="77777777">
        <w:trPr>
          <w:trHeight w:val="69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7CF1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FB5F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52D7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attività di elaborazione report e studi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C816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E6DB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4ADB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124C7E83" w14:textId="77777777">
        <w:trPr>
          <w:trHeight w:val="69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4C7D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09D6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39F2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pubblicazioni finali</w:t>
            </w:r>
          </w:p>
        </w:tc>
        <w:tc>
          <w:tcPr>
            <w:tcW w:w="1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E5A3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6744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9FBA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</w:tbl>
    <w:p w14:paraId="1B9E1633" w14:textId="77777777" w:rsidR="001F56BA" w:rsidRDefault="00000000">
      <w:r>
        <w:br w:type="page"/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683"/>
        <w:gridCol w:w="4035"/>
        <w:gridCol w:w="1759"/>
        <w:gridCol w:w="1333"/>
        <w:gridCol w:w="4776"/>
      </w:tblGrid>
      <w:tr w:rsidR="001F56BA" w14:paraId="2FD1B2DE" w14:textId="77777777">
        <w:trPr>
          <w:trHeight w:val="6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5542" w14:textId="77777777" w:rsidR="001F56BA" w:rsidRDefault="00000000">
            <w:pPr>
              <w:pageBreakBefore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B4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7754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Gestione del progetto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ADC1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8F98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82D3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63D3648F" w14:textId="77777777">
        <w:trPr>
          <w:trHeight w:val="6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BCCD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C941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B914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Direzione e valutazione finale dell'operazione o del progetto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EE7D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EA0E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0137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360BFC52" w14:textId="77777777">
        <w:trPr>
          <w:trHeight w:val="690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AA06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8D7C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97B3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Coordinamento e segreteria tecnica organizzativa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9D12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9CB8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2F3C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18E94E23" w14:textId="77777777">
        <w:trPr>
          <w:trHeight w:val="720"/>
        </w:trPr>
        <w:tc>
          <w:tcPr>
            <w:tcW w:w="9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A272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TOTALE COSTI DELL'OPERAZIONE O DEL PROGETTO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9BEB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</w:t>
            </w: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8287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1A1E336A" w14:textId="77777777">
        <w:trPr>
          <w:trHeight w:val="720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4711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C - ALTRI COSTI</w:t>
            </w:r>
          </w:p>
        </w:tc>
      </w:tr>
      <w:tr w:rsidR="001F56BA" w14:paraId="4A47F686" w14:textId="77777777">
        <w:trPr>
          <w:trHeight w:val="690"/>
        </w:trPr>
        <w:tc>
          <w:tcPr>
            <w:tcW w:w="3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33FD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3985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contabilità generale (civilistico, fiscale)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572A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DAC5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A2CB" w14:textId="77777777" w:rsidR="001F56BA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forfettario max 40% spese (b1+b2+b3+b4)</w:t>
            </w:r>
          </w:p>
        </w:tc>
      </w:tr>
      <w:tr w:rsidR="001F56BA" w14:paraId="7F0AA93F" w14:textId="77777777">
        <w:trPr>
          <w:trHeight w:val="690"/>
        </w:trPr>
        <w:tc>
          <w:tcPr>
            <w:tcW w:w="3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5609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6B90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Servizi complementari alla proposta progettuale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A6A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6BF2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2225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126D3C86" w14:textId="77777777">
        <w:trPr>
          <w:trHeight w:val="690"/>
        </w:trPr>
        <w:tc>
          <w:tcPr>
            <w:tcW w:w="3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E4D9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488C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Utilizzo locali e attrezzature per l'attività programmata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1C64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1A25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D3FD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2FFB55C6" w14:textId="77777777">
        <w:trPr>
          <w:trHeight w:val="1380"/>
        </w:trPr>
        <w:tc>
          <w:tcPr>
            <w:tcW w:w="3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8938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E716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Materiale didattico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di viaggio e trasferte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acquisto materiale, cancelleria e acquistato/noleggio attrezzatura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pubblicazione, eventi...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043E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A2C6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877C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75B7A62A" w14:textId="77777777">
        <w:trPr>
          <w:trHeight w:val="720"/>
        </w:trPr>
        <w:tc>
          <w:tcPr>
            <w:tcW w:w="9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4978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C - TOTALE COSTI DELL'OPERAZIONE O DEL PROGETTO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77CD" w14:textId="77777777" w:rsidR="001F56BA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</w:t>
            </w: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F34D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480C49A2" w14:textId="77777777">
        <w:trPr>
          <w:trHeight w:val="705"/>
        </w:trPr>
        <w:tc>
          <w:tcPr>
            <w:tcW w:w="9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</w:tcPr>
          <w:p w14:paraId="216E8741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TOTALE Altri costi diretti e indiretti ammissibili sino al 20%  (B+C)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(*)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</w:tcPr>
          <w:p w14:paraId="284794F8" w14:textId="77777777" w:rsidR="001F56BA" w:rsidRDefault="0000000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€                   -</w:t>
            </w:r>
          </w:p>
        </w:tc>
        <w:tc>
          <w:tcPr>
            <w:tcW w:w="4779" w:type="dxa"/>
            <w:tcBorders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5D2AA517" w14:textId="77777777" w:rsidR="001F56BA" w:rsidRDefault="001F56B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it-IT"/>
              </w:rPr>
            </w:pPr>
          </w:p>
        </w:tc>
      </w:tr>
      <w:tr w:rsidR="001F56BA" w14:paraId="14952CFC" w14:textId="77777777">
        <w:trPr>
          <w:trHeight w:val="645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A35F" w14:textId="77777777" w:rsidR="001F56BA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(*) Il tetto massimo è il 20% del totale base di calcolo dei costi diretti di personale</w:t>
            </w:r>
          </w:p>
        </w:tc>
      </w:tr>
    </w:tbl>
    <w:p w14:paraId="39EB7F3D" w14:textId="77777777" w:rsidR="001F56BA" w:rsidRDefault="001F56BA"/>
    <w:p w14:paraId="1A7D09C6" w14:textId="77777777" w:rsidR="001F56BA" w:rsidRDefault="00000000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2759"/>
        <w:gridCol w:w="4151"/>
        <w:gridCol w:w="1811"/>
        <w:gridCol w:w="1371"/>
        <w:gridCol w:w="4483"/>
      </w:tblGrid>
      <w:tr w:rsidR="001F56BA" w14:paraId="192C3BC5" w14:textId="77777777">
        <w:trPr>
          <w:trHeight w:val="900"/>
        </w:trPr>
        <w:tc>
          <w:tcPr>
            <w:tcW w:w="15397" w:type="dxa"/>
            <w:gridSpan w:val="6"/>
            <w:shd w:val="clear" w:color="auto" w:fill="auto"/>
            <w:vAlign w:val="center"/>
          </w:tcPr>
          <w:p w14:paraId="49ECB6C3" w14:textId="77777777" w:rsidR="001F56BA" w:rsidRDefault="00000000">
            <w:pPr>
              <w:pageBreakBefore/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lastRenderedPageBreak/>
              <w:t xml:space="preserve">piano finanziario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lang w:eastAsia="it-IT"/>
              </w:rPr>
              <w:br/>
              <w:t>Programma Regionale Fondo Sociale Europeo Plus 2021-2027 - Povertà educativa minorile</w:t>
            </w:r>
          </w:p>
        </w:tc>
      </w:tr>
      <w:tr w:rsidR="001F56BA" w14:paraId="31FE734F" w14:textId="77777777">
        <w:trPr>
          <w:trHeight w:val="465"/>
        </w:trPr>
        <w:tc>
          <w:tcPr>
            <w:tcW w:w="153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50FDC1BE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36"/>
                <w:szCs w:val="36"/>
                <w:lang w:eastAsia="it-IT"/>
              </w:rPr>
              <w:t>LINEA 3</w:t>
            </w:r>
          </w:p>
        </w:tc>
      </w:tr>
      <w:tr w:rsidR="001F56BA" w14:paraId="06BA915E" w14:textId="77777777">
        <w:trPr>
          <w:trHeight w:val="465"/>
        </w:trPr>
        <w:tc>
          <w:tcPr>
            <w:tcW w:w="1539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099A7D03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it-IT"/>
              </w:rPr>
              <w:t>PIANO ECONOMICO - FINANZIARIO</w:t>
            </w:r>
          </w:p>
        </w:tc>
      </w:tr>
      <w:tr w:rsidR="001F56BA" w14:paraId="27A5D64D" w14:textId="77777777">
        <w:trPr>
          <w:trHeight w:val="720"/>
        </w:trPr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</w:tcPr>
          <w:p w14:paraId="3E677C3F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it-IT"/>
              </w:rPr>
              <w:t>Dettaglio ex ante degli altri costi diretti e indiretti ammissibili sino al 40%  forfettizzato</w:t>
            </w: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4019" w14:textId="77777777" w:rsidR="001F56BA" w:rsidRDefault="0000000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it-IT"/>
              </w:rPr>
              <w:t>Regolamento UE 1060/2021 art.54, lett.e).</w:t>
            </w:r>
          </w:p>
        </w:tc>
      </w:tr>
      <w:tr w:rsidR="001F56BA" w14:paraId="539FF1C3" w14:textId="77777777">
        <w:trPr>
          <w:trHeight w:val="735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0BEF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COSTI DELL'OPERAZIONE O DEL PROGETTO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9FFF" w14:textId="77777777" w:rsidR="001F56BA" w:rsidRDefault="0000000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Parametro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  <w:br/>
              <w:t>(parametro orario o costo medio)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E11E" w14:textId="77777777" w:rsidR="001F56BA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Importo</w:t>
            </w: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E975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55CDF33A" w14:textId="77777777">
        <w:trPr>
          <w:trHeight w:val="6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B1E3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2875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Preparazione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7E5EB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C6B46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1C7F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544B6A5E" w14:textId="77777777">
        <w:trPr>
          <w:trHeight w:val="192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CFA9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6D32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F919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• Ideazione e progettazione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Individuazione delle/dei partecipanti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Selezione delle/dei partecipanti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Esame delle competenze in ingresso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Prima accoglienza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• Elaborazione di materiali didattici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F712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2FDA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8E85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4CB3D312" w14:textId="77777777">
        <w:trPr>
          <w:trHeight w:val="6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811F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6E75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636E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6681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19F1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3C8BFF4F" w14:textId="77777777">
        <w:trPr>
          <w:trHeight w:val="6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CF0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B2.A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B880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 (spese sostenute dal beneficiario)</w:t>
            </w:r>
          </w:p>
        </w:tc>
        <w:tc>
          <w:tcPr>
            <w:tcW w:w="181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77BAA7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405C53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22DD2F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2285016F" w14:textId="77777777">
        <w:trPr>
          <w:trHeight w:val="1095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4C1E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139C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130C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a) Attività facilitanti l'accesso, la fruibilità di opportunità educative in orario extrascolastico e/o nei periodi estivi.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A938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BED6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C406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019BA60E" w14:textId="77777777">
        <w:trPr>
          <w:trHeight w:val="16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BE56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E03A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E4FBFF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b) personale coinvolto nella gestione di attività di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mentoring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per orientamento lavorativo per promuovere opportunità di inserimento lavorativo soprattutto per ragazzi con background migratorio nei percorsi di transizione verso l’età adulta.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20D4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51E3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4861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3DC9A5D2" w14:textId="77777777">
        <w:trPr>
          <w:trHeight w:val="15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2161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6C38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AB6774" w14:textId="77777777" w:rsidR="001F56BA" w:rsidRDefault="00000000">
            <w:pPr>
              <w:spacing w:after="2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c) Attività di rafforzamento delle competenze scientifiche e tecnologiche (STEM), con particolare attenzione alla partecipazione delle ragazze per il superamento degli stereotipi di genere;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8F14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C61C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03D3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1F56BA" w14:paraId="43A1B3C3" w14:textId="77777777">
        <w:trPr>
          <w:trHeight w:val="54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3FFA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6018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2D3F60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d) Attività di sostegno alla digitalizzazione scolastica.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2ABA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0E4A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1C39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1F56BA" w14:paraId="3DAB56C6" w14:textId="77777777">
        <w:trPr>
          <w:trHeight w:val="21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1FD3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AF47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081787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e) Attività per lo sviluppo e il rafforzamento di competenze sociali, relazionali, sportive, artistico- ricreative, scientifiche, tecnologiche e di cittadinanza attiva e la prevenzione e il contrasto di dipendenze, del disagio e della devianza minorile.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5C9F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4402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F17E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0C46C246" w14:textId="77777777">
        <w:trPr>
          <w:trHeight w:val="82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C843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A67A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FE8523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f) Attività di promozione dell’educazione all’affettività, alla sessualità e alla parità di genere.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825A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B39A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ECEB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27220E10" w14:textId="77777777">
        <w:trPr>
          <w:trHeight w:val="19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B52C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263D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DDB00D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g) Attività di promozione del benessere psicologico e sociale di preadolescenti e adolescenti attraverso l’attuazione del Servizio di psicologia scolastica ai sensi della L.R. 17 agosto 2023, n. 34 - Nuove disposizioni in materia di psicologia scolastica.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BDE9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6FA9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5BF8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01899073" w14:textId="77777777">
        <w:trPr>
          <w:trHeight w:val="82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54E7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FAA3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3EF517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h) Attività di presa in carico per il miglioramento delle condizioni di salute mentale di preadolescenti e adolescenti.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3DD6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1A5A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BFD8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1F56BA" w14:paraId="7E1A07F8" w14:textId="77777777">
        <w:trPr>
          <w:trHeight w:val="1845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2A20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D6C2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169A3F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i) Attività di rafforzamento del ruolo di tutti gli attori del processo educativo (genitori, insegnanti, operatori sociali) che consentano sia lo sviluppo di una migliore interazione con i ragazzi e sia la diffusione di metodologie di apprendimento e strumenti educativi e didattici innovativi.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22D6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59E4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33E7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1F56BA" w14:paraId="039E49C6" w14:textId="77777777">
        <w:trPr>
          <w:trHeight w:val="13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BA3E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DD2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4A2E33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l) Attività di sviluppo finalizzate a incentivare una maggiore responsabilizzazione delle famiglie, favorendo il coinvolgimento dell’intero nucleo familiare nei servizi presenti sul territorio.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3D5C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BC4D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B38F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1F56BA" w14:paraId="4516F984" w14:textId="77777777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D5B8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B2.B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D4CC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Realizzazione (tasso forfettari/UCS ai destinatari):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97F6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89F7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9B26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1F035443" w14:textId="77777777">
        <w:trPr>
          <w:trHeight w:val="2475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0855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9F7461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7C5D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b) Attività di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mentoring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per orientamento lavorativo per promuovere opportunità di inserimento lavorativo soprattutto per ragazzi con background migratorio nei percorsi di transizione verso l’età adulta: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Corsi di qualificazione/riqualificazione con rilascio di titolo professionalizzante riconosciuto ai sensi della norma;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- Tirocini extracurriculari e T.IN.A.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CE6F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3937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B1FF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operazioni a costi semplificati</w:t>
            </w:r>
          </w:p>
        </w:tc>
      </w:tr>
      <w:tr w:rsidR="001F56BA" w14:paraId="1483F63D" w14:textId="77777777">
        <w:trPr>
          <w:trHeight w:val="6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52E6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B3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231C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Diffusione risultati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D60B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3AE9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F175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7D411C8C" w14:textId="77777777">
        <w:trPr>
          <w:trHeight w:val="6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48BF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7EE9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7AF9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attività di elaborazione report e studi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837E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34DE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F60D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1F56BA" w14:paraId="085E0D82" w14:textId="77777777">
        <w:trPr>
          <w:trHeight w:val="6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202B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EE75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DA5E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Personale per pubblicazioni finali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1626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8D04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AACB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personale</w:t>
            </w:r>
          </w:p>
        </w:tc>
      </w:tr>
      <w:tr w:rsidR="001F56BA" w14:paraId="45C75BFD" w14:textId="77777777">
        <w:trPr>
          <w:trHeight w:val="6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ECF3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B4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ED02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Gestione del progetto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518C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5063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A85A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56E23E42" w14:textId="77777777">
        <w:trPr>
          <w:trHeight w:val="6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C3D8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DB28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7561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Direzione e valutazione finale dell'operazione o del progetto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0100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3304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0E5F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70D00768" w14:textId="77777777">
        <w:trPr>
          <w:trHeight w:val="69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4B75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AD68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49D2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Coordinamento e segreteria tecnica organizzativa</w:t>
            </w: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CB5D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92F6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E1F4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costi diretti di personale</w:t>
            </w:r>
          </w:p>
        </w:tc>
      </w:tr>
      <w:tr w:rsidR="001F56BA" w14:paraId="76AEA8D6" w14:textId="77777777">
        <w:trPr>
          <w:trHeight w:val="720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22B4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B - TOTALE COSTI DELL'OPERAZIONE O DEL PROGETTO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5266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</w:t>
            </w:r>
          </w:p>
        </w:tc>
        <w:tc>
          <w:tcPr>
            <w:tcW w:w="4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C208" w14:textId="77777777" w:rsidR="001F56BA" w:rsidRDefault="001F56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590045E" w14:textId="77777777" w:rsidR="001F56BA" w:rsidRDefault="00000000">
      <w:r>
        <w:br w:type="page"/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9"/>
        <w:gridCol w:w="4147"/>
        <w:gridCol w:w="1811"/>
        <w:gridCol w:w="1370"/>
        <w:gridCol w:w="4481"/>
      </w:tblGrid>
      <w:tr w:rsidR="001F56BA" w14:paraId="3D7A553E" w14:textId="77777777">
        <w:trPr>
          <w:trHeight w:val="720"/>
        </w:trPr>
        <w:tc>
          <w:tcPr>
            <w:tcW w:w="1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4FE9" w14:textId="77777777" w:rsidR="001F56BA" w:rsidRDefault="00000000">
            <w:pPr>
              <w:pageBreakBefore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C - ALTRI COSTI</w:t>
            </w:r>
          </w:p>
        </w:tc>
      </w:tr>
      <w:tr w:rsidR="001F56BA" w14:paraId="593E6CC4" w14:textId="77777777">
        <w:trPr>
          <w:trHeight w:val="690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FCD3" w14:textId="77777777" w:rsidR="001F56BA" w:rsidRDefault="001F56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E133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contabilità generale (civilistico, fiscale)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445C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474E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328F" w14:textId="77777777" w:rsidR="001F56BA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forfettario max 40% spese (b1+b2.A+b3+b4)</w:t>
            </w:r>
          </w:p>
        </w:tc>
      </w:tr>
      <w:tr w:rsidR="001F56BA" w14:paraId="6D2A6483" w14:textId="77777777">
        <w:trPr>
          <w:trHeight w:val="690"/>
        </w:trPr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8CB8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4FCC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Servizi complementari alla proposta progettuale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46F6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1CF6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0228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7AECB39A" w14:textId="77777777">
        <w:trPr>
          <w:trHeight w:val="690"/>
        </w:trPr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E756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7787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Utilizzo locali e attrezzature per l'attività programmata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31A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FD36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E8B1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164862C4" w14:textId="77777777">
        <w:trPr>
          <w:trHeight w:val="1665"/>
        </w:trPr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0AF6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6E7D" w14:textId="77777777" w:rsidR="001F56BA" w:rsidRDefault="000000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Materiale didattico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di viaggio e trasferte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acquisto materiale, cancelleria e acquistato/noleggio attrezzatura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br/>
              <w:t>spese per pubblicazione, eventi...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7332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3170" w14:textId="77777777" w:rsidR="001F56BA" w:rsidRDefault="001F56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5B39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02BE6537" w14:textId="77777777">
        <w:trPr>
          <w:trHeight w:val="720"/>
        </w:trPr>
        <w:tc>
          <w:tcPr>
            <w:tcW w:w="9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B07F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C - TOTALE COSTI DELL'OPERAZIONE O DEL PROGETTO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FA4A" w14:textId="77777777" w:rsidR="001F56BA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€                   -</w:t>
            </w:r>
          </w:p>
        </w:tc>
        <w:tc>
          <w:tcPr>
            <w:tcW w:w="4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FFD" w14:textId="77777777" w:rsidR="001F56BA" w:rsidRDefault="001F56B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F56BA" w14:paraId="2D5537F6" w14:textId="77777777">
        <w:trPr>
          <w:trHeight w:val="705"/>
        </w:trPr>
        <w:tc>
          <w:tcPr>
            <w:tcW w:w="9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</w:tcPr>
          <w:p w14:paraId="5D3D9C76" w14:textId="77777777" w:rsidR="001F56BA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>TOTALE Altri costi diretti e indiretti ammissibili sino al 20%  (B+C)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(*)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center"/>
          </w:tcPr>
          <w:p w14:paraId="1FA83E87" w14:textId="77777777" w:rsidR="001F56BA" w:rsidRDefault="0000000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€                   -</w:t>
            </w:r>
          </w:p>
        </w:tc>
        <w:tc>
          <w:tcPr>
            <w:tcW w:w="4484" w:type="dxa"/>
            <w:tcBorders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</w:tcPr>
          <w:p w14:paraId="14737B7D" w14:textId="77777777" w:rsidR="001F56BA" w:rsidRDefault="001F56B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it-IT"/>
              </w:rPr>
            </w:pPr>
          </w:p>
        </w:tc>
      </w:tr>
      <w:tr w:rsidR="001F56BA" w14:paraId="67CE8D0E" w14:textId="77777777">
        <w:trPr>
          <w:trHeight w:val="645"/>
        </w:trPr>
        <w:tc>
          <w:tcPr>
            <w:tcW w:w="1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B222" w14:textId="77777777" w:rsidR="001F56BA" w:rsidRDefault="0000000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(*) Il tetto massimo è il 20% del totale base di calcolo dei costi diretti di personale</w:t>
            </w:r>
          </w:p>
        </w:tc>
      </w:tr>
    </w:tbl>
    <w:p w14:paraId="7A062F98" w14:textId="77777777" w:rsidR="001F56BA" w:rsidRDefault="001F56BA"/>
    <w:sectPr w:rsidR="001F56BA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BA"/>
    <w:rsid w:val="001F56BA"/>
    <w:rsid w:val="008D6660"/>
    <w:rsid w:val="00A1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7908"/>
  <w15:docId w15:val="{F64D9A43-1F3C-443A-9E4B-3D920D17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1597</Words>
  <Characters>9105</Characters>
  <Application>Microsoft Office Word</Application>
  <DocSecurity>0</DocSecurity>
  <Lines>75</Lines>
  <Paragraphs>21</Paragraphs>
  <ScaleCrop>false</ScaleCrop>
  <Company>HP Inc.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angelucci</dc:creator>
  <dc:description/>
  <cp:lastModifiedBy>Ambra Pezzuti</cp:lastModifiedBy>
  <cp:revision>2</cp:revision>
  <dcterms:created xsi:type="dcterms:W3CDTF">2025-02-14T10:12:00Z</dcterms:created>
  <dcterms:modified xsi:type="dcterms:W3CDTF">2025-02-14T10:12:00Z</dcterms:modified>
  <dc:language>it-IT</dc:language>
</cp:coreProperties>
</file>